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2D" w:rsidRPr="00556B3D" w:rsidRDefault="00911473" w:rsidP="00B7272D">
      <w:pPr>
        <w:tabs>
          <w:tab w:val="num" w:pos="720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w w:val="100"/>
          <w:sz w:val="28"/>
          <w:szCs w:val="28"/>
        </w:rPr>
        <w:pict>
          <v:group id="_x0000_s1026" style="position:absolute;margin-left:-87.55pt;margin-top:-55.95pt;width:594pt;height:843.6pt;z-index:-251658240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5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911473" w:rsidRPr="00911473" w:rsidRDefault="0091147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lang w:val="en-US"/>
                      </w:rPr>
                      <w:t xml:space="preserve">             </w:t>
                    </w:r>
                    <w:r w:rsidR="00A76C0C">
                      <w:t xml:space="preserve">               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ВГПТ 390202 010</w:t>
                    </w:r>
                  </w:p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911473" w:rsidRDefault="00911473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</v:group>
          <o:OLEObject Type="Embed" ProgID="Word.Picture.8" ShapeID="_x0000_s1027" DrawAspect="Content" ObjectID="_1288985725" r:id="rId6"/>
        </w:pict>
      </w:r>
      <w:r w:rsidR="00B7272D">
        <w:rPr>
          <w:b/>
          <w:bCs/>
          <w:sz w:val="28"/>
          <w:szCs w:val="28"/>
        </w:rPr>
        <w:t xml:space="preserve">     1.</w:t>
      </w:r>
      <w:r w:rsidR="00B7272D" w:rsidRPr="00556B3D">
        <w:rPr>
          <w:b/>
          <w:bCs/>
          <w:sz w:val="28"/>
          <w:szCs w:val="28"/>
        </w:rPr>
        <w:t>Понятие о себестоимости и цене, и факторы их определяющие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Что представляет собой себестоимость продукции и какие статьи ра</w:t>
      </w:r>
      <w:r w:rsidRPr="00556B3D">
        <w:rPr>
          <w:sz w:val="28"/>
          <w:szCs w:val="28"/>
        </w:rPr>
        <w:t>с</w:t>
      </w:r>
      <w:r w:rsidRPr="00556B3D">
        <w:rPr>
          <w:sz w:val="28"/>
          <w:szCs w:val="28"/>
        </w:rPr>
        <w:t>ходов включаются в неё определяют «Основные положения по составу затрат, включаемых в себестоимость продукции (работ, услуг)», введе</w:t>
      </w:r>
      <w:r w:rsidRPr="00556B3D">
        <w:rPr>
          <w:sz w:val="28"/>
          <w:szCs w:val="28"/>
        </w:rPr>
        <w:t>н</w:t>
      </w:r>
      <w:r w:rsidRPr="00556B3D">
        <w:rPr>
          <w:sz w:val="28"/>
          <w:szCs w:val="28"/>
        </w:rPr>
        <w:t>ные в действие с     1 марта 1998 года.</w:t>
      </w:r>
    </w:p>
    <w:p w:rsidR="00B7272D" w:rsidRPr="00556B3D" w:rsidRDefault="00B7272D" w:rsidP="00B7272D">
      <w:pPr>
        <w:tabs>
          <w:tab w:val="num" w:pos="10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Себестоимость продукции (работ, услуг) представляет собой стоим</w:t>
      </w:r>
      <w:r w:rsidRPr="00556B3D">
        <w:rPr>
          <w:sz w:val="28"/>
          <w:szCs w:val="28"/>
        </w:rPr>
        <w:t>о</w:t>
      </w:r>
      <w:r w:rsidRPr="00556B3D">
        <w:rPr>
          <w:sz w:val="28"/>
          <w:szCs w:val="28"/>
        </w:rPr>
        <w:t>стную оценку используемых в процессе производства продукции (работ, услуг) природных ресурсов, сырья, материалов, топлива, энергии, осно</w:t>
      </w:r>
      <w:r w:rsidRPr="00556B3D">
        <w:rPr>
          <w:sz w:val="28"/>
          <w:szCs w:val="28"/>
        </w:rPr>
        <w:t>в</w:t>
      </w:r>
      <w:r w:rsidRPr="00556B3D">
        <w:rPr>
          <w:sz w:val="28"/>
          <w:szCs w:val="28"/>
        </w:rPr>
        <w:t>ных фондов, нематериальных активов, трудовых ресурсов, а также др</w:t>
      </w:r>
      <w:r w:rsidRPr="00556B3D">
        <w:rPr>
          <w:sz w:val="28"/>
          <w:szCs w:val="28"/>
        </w:rPr>
        <w:t>у</w:t>
      </w:r>
      <w:r w:rsidRPr="00556B3D">
        <w:rPr>
          <w:sz w:val="28"/>
          <w:szCs w:val="28"/>
        </w:rPr>
        <w:t>гих затрат на её производство и реализацию.</w:t>
      </w:r>
    </w:p>
    <w:p w:rsidR="00B7272D" w:rsidRPr="00556B3D" w:rsidRDefault="00B7272D" w:rsidP="00B7272D">
      <w:pPr>
        <w:tabs>
          <w:tab w:val="num" w:pos="10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В фактической себестоимости продукции (работ, услуг) отражаются также: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556B3D">
        <w:rPr>
          <w:sz w:val="28"/>
          <w:szCs w:val="28"/>
        </w:rPr>
        <w:t>потери от брака;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556B3D">
        <w:rPr>
          <w:sz w:val="28"/>
          <w:szCs w:val="28"/>
        </w:rPr>
        <w:t>затраты на гарантийный ремонт и гарантийное обслуживание изд</w:t>
      </w:r>
      <w:r w:rsidRPr="00556B3D">
        <w:rPr>
          <w:sz w:val="28"/>
          <w:szCs w:val="28"/>
        </w:rPr>
        <w:t>е</w:t>
      </w:r>
      <w:r w:rsidRPr="00556B3D">
        <w:rPr>
          <w:sz w:val="28"/>
          <w:szCs w:val="28"/>
        </w:rPr>
        <w:t>лий, на которые установлен гарантийный срок службы;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556B3D">
        <w:rPr>
          <w:sz w:val="28"/>
          <w:szCs w:val="28"/>
        </w:rPr>
        <w:t>потери от простоев по внутрипроизводственным причинам;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Pr="00556B3D">
        <w:rPr>
          <w:sz w:val="28"/>
          <w:szCs w:val="28"/>
        </w:rPr>
        <w:t>выплаты работникам, высвобождаемым с предприятий и организ</w:t>
      </w:r>
      <w:r w:rsidRPr="00556B3D">
        <w:rPr>
          <w:sz w:val="28"/>
          <w:szCs w:val="28"/>
        </w:rPr>
        <w:t>а</w:t>
      </w:r>
      <w:r w:rsidRPr="00556B3D">
        <w:rPr>
          <w:sz w:val="28"/>
          <w:szCs w:val="28"/>
        </w:rPr>
        <w:t>ций в связи с их реорганизацией, сокращением численности работников и штатов;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Pr="00556B3D">
        <w:rPr>
          <w:sz w:val="28"/>
          <w:szCs w:val="28"/>
        </w:rPr>
        <w:t>недостачи материальных ценностей в производстве и на складах в пределах норм естественной убыли;</w:t>
      </w:r>
    </w:p>
    <w:p w:rsidR="00B7272D" w:rsidRPr="00556B3D" w:rsidRDefault="00B7272D" w:rsidP="00B7272D">
      <w:pPr>
        <w:tabs>
          <w:tab w:val="num" w:pos="10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Затраты, образующие себестоимость продукции (работ, услуг), гру</w:t>
      </w:r>
      <w:r w:rsidRPr="00556B3D">
        <w:rPr>
          <w:sz w:val="28"/>
          <w:szCs w:val="28"/>
        </w:rPr>
        <w:t>п</w:t>
      </w:r>
      <w:r w:rsidRPr="00556B3D">
        <w:rPr>
          <w:sz w:val="28"/>
          <w:szCs w:val="28"/>
        </w:rPr>
        <w:t>пируются в соответствии с их экономическим содержанием по следу</w:t>
      </w:r>
      <w:r w:rsidRPr="00556B3D">
        <w:rPr>
          <w:sz w:val="28"/>
          <w:szCs w:val="28"/>
        </w:rPr>
        <w:t>ю</w:t>
      </w:r>
      <w:r w:rsidRPr="00556B3D">
        <w:rPr>
          <w:sz w:val="28"/>
          <w:szCs w:val="28"/>
        </w:rPr>
        <w:t>щим элементам: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556B3D">
        <w:rPr>
          <w:sz w:val="28"/>
          <w:szCs w:val="28"/>
        </w:rPr>
        <w:t>материальные затраты (за вычетом стоимости возвратных отходов);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556B3D">
        <w:rPr>
          <w:sz w:val="28"/>
          <w:szCs w:val="28"/>
        </w:rPr>
        <w:t>расходы на оплату труда;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556B3D">
        <w:rPr>
          <w:sz w:val="28"/>
          <w:szCs w:val="28"/>
        </w:rPr>
        <w:t>отчисления на социальные нужды;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Pr="00556B3D">
        <w:rPr>
          <w:sz w:val="28"/>
          <w:szCs w:val="28"/>
        </w:rPr>
        <w:t>амортизация основных фондов;</w:t>
      </w:r>
    </w:p>
    <w:p w:rsidR="00B7272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Pr="00556B3D">
        <w:rPr>
          <w:sz w:val="28"/>
          <w:szCs w:val="28"/>
        </w:rPr>
        <w:t>прочие затраты.</w:t>
      </w:r>
    </w:p>
    <w:p w:rsidR="00B7272D" w:rsidRDefault="00B7272D" w:rsidP="00B7272D">
      <w:pPr>
        <w:spacing w:line="360" w:lineRule="auto"/>
        <w:rPr>
          <w:sz w:val="28"/>
          <w:szCs w:val="28"/>
        </w:rPr>
      </w:pPr>
    </w:p>
    <w:p w:rsidR="00B7272D" w:rsidRDefault="00AD5030" w:rsidP="00B7272D">
      <w:pPr>
        <w:spacing w:line="360" w:lineRule="auto"/>
        <w:rPr>
          <w:sz w:val="28"/>
          <w:szCs w:val="28"/>
        </w:rPr>
      </w:pPr>
      <w:r>
        <w:rPr>
          <w:b/>
          <w:bCs/>
          <w:noProof/>
          <w:w w:val="100"/>
          <w:sz w:val="28"/>
          <w:szCs w:val="28"/>
        </w:rPr>
        <w:lastRenderedPageBreak/>
        <w:pict>
          <v:group id="_x0000_s1030" style="position:absolute;margin-left:-84.8pt;margin-top:-55.75pt;width:594pt;height:843.6pt;z-index:-251657216" coordorigin="-32,158" coordsize="11880,16610" o:allowincell="f">
            <v:shape id="_x0000_s1031" type="#_x0000_t75" style="position:absolute;left:-32;top:158;width:11880;height:16610;visibility:visible">
              <v:imagedata r:id="rId5" o:title=""/>
            </v:shape>
            <v:rect id="_x0000_s1032" style="position:absolute;left:4994;top:15807;width:5761;height:433" filled="f" stroked="f" strokeweight="0">
              <v:textbox style="mso-next-textbox:#_x0000_s1032" inset="0,0,0,0">
                <w:txbxContent>
                  <w:p w:rsidR="00AD5030" w:rsidRPr="00AD5030" w:rsidRDefault="00AD5030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</w:t>
                    </w:r>
                    <w:r w:rsidR="00A76C0C">
                      <w:t xml:space="preserve">      </w:t>
                    </w:r>
                    <w: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ВГПТ 390202 010</w:t>
                    </w:r>
                  </w:p>
                </w:txbxContent>
              </v:textbox>
            </v:rect>
            <v:rect id="_x0000_s1033" style="position:absolute;left:11033;top:16102;width:430;height:236" filled="f" stroked="f" strokeweight="0">
              <v:textbox style="mso-next-textbox:#_x0000_s1033" inset="0,0,0,0">
                <w:txbxContent>
                  <w:p w:rsidR="00AD5030" w:rsidRDefault="00AD5030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</v:group>
          <o:OLEObject Type="Embed" ProgID="Word.Picture.8" ShapeID="_x0000_s1031" DrawAspect="Content" ObjectID="_1288985726" r:id="rId7"/>
        </w:pict>
      </w:r>
      <w:r w:rsidR="00B7272D">
        <w:rPr>
          <w:sz w:val="28"/>
          <w:szCs w:val="28"/>
        </w:rPr>
        <w:t xml:space="preserve">     Цена-это денежная оценка единицы товара</w:t>
      </w:r>
    </w:p>
    <w:p w:rsidR="00B7272D" w:rsidRPr="00556B3D" w:rsidRDefault="00B7272D" w:rsidP="00B7272D">
      <w:pPr>
        <w:tabs>
          <w:tab w:val="num" w:pos="10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Порядок и принципы ценообразования в Республике Беларусь уст</w:t>
      </w:r>
      <w:r w:rsidRPr="00556B3D">
        <w:rPr>
          <w:sz w:val="28"/>
          <w:szCs w:val="28"/>
        </w:rPr>
        <w:t>а</w:t>
      </w:r>
      <w:r w:rsidRPr="00556B3D">
        <w:rPr>
          <w:sz w:val="28"/>
          <w:szCs w:val="28"/>
        </w:rPr>
        <w:t>навливаются законом «О ценообразовании», принятым 13.04.1999г. и «Положением о порядке формирования и применения цен и тарифов», введенным в действие с 1 мая 1999г.</w:t>
      </w:r>
    </w:p>
    <w:p w:rsidR="00B7272D" w:rsidRPr="00556B3D" w:rsidRDefault="00B7272D" w:rsidP="00B7272D">
      <w:pPr>
        <w:tabs>
          <w:tab w:val="num" w:pos="10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Ценообразование – процесс по установлению, регулированию цен (т</w:t>
      </w:r>
      <w:r w:rsidRPr="00556B3D">
        <w:rPr>
          <w:sz w:val="28"/>
          <w:szCs w:val="28"/>
        </w:rPr>
        <w:t>а</w:t>
      </w:r>
      <w:r w:rsidRPr="00556B3D">
        <w:rPr>
          <w:sz w:val="28"/>
          <w:szCs w:val="28"/>
        </w:rPr>
        <w:t>рифов) и контролю за применением установленного законодательством порядка ценообразования юридическими лицами, индивидуальными предпринимателями, осуществляющими свою деятельность без образ</w:t>
      </w:r>
      <w:r w:rsidRPr="00556B3D">
        <w:rPr>
          <w:sz w:val="28"/>
          <w:szCs w:val="28"/>
        </w:rPr>
        <w:t>о</w:t>
      </w:r>
      <w:r w:rsidRPr="00556B3D">
        <w:rPr>
          <w:sz w:val="28"/>
          <w:szCs w:val="28"/>
        </w:rPr>
        <w:t>вания юридического лица, и другими субъектами ценообразования.</w:t>
      </w:r>
    </w:p>
    <w:p w:rsidR="00B7272D" w:rsidRPr="00556B3D" w:rsidRDefault="00B7272D" w:rsidP="00B7272D">
      <w:pPr>
        <w:tabs>
          <w:tab w:val="num" w:pos="1080"/>
        </w:tabs>
        <w:spacing w:line="360" w:lineRule="auto"/>
        <w:rPr>
          <w:sz w:val="28"/>
          <w:szCs w:val="28"/>
        </w:rPr>
      </w:pPr>
      <w:r w:rsidRPr="00556B3D">
        <w:rPr>
          <w:sz w:val="28"/>
          <w:szCs w:val="28"/>
        </w:rPr>
        <w:t>Основными принципами ценообразования являются: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556B3D">
        <w:rPr>
          <w:sz w:val="28"/>
          <w:szCs w:val="28"/>
        </w:rPr>
        <w:t>определение основ государственной политики в области ценообраз</w:t>
      </w:r>
      <w:r w:rsidRPr="00556B3D">
        <w:rPr>
          <w:sz w:val="28"/>
          <w:szCs w:val="28"/>
        </w:rPr>
        <w:t>о</w:t>
      </w:r>
      <w:r w:rsidRPr="00556B3D">
        <w:rPr>
          <w:sz w:val="28"/>
          <w:szCs w:val="28"/>
        </w:rPr>
        <w:t>вания;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556B3D">
        <w:rPr>
          <w:sz w:val="28"/>
          <w:szCs w:val="28"/>
        </w:rPr>
        <w:t>сочетание свободных и регулируемых цен (тарифов);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556B3D">
        <w:rPr>
          <w:sz w:val="28"/>
          <w:szCs w:val="28"/>
        </w:rPr>
        <w:t>разграничение полномочий субъектов ценообразования по устано</w:t>
      </w:r>
      <w:r w:rsidRPr="00556B3D">
        <w:rPr>
          <w:sz w:val="28"/>
          <w:szCs w:val="28"/>
        </w:rPr>
        <w:t>в</w:t>
      </w:r>
      <w:r w:rsidRPr="00556B3D">
        <w:rPr>
          <w:sz w:val="28"/>
          <w:szCs w:val="28"/>
        </w:rPr>
        <w:t>лению и регулированию цен (тарифов);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Pr="00556B3D">
        <w:rPr>
          <w:sz w:val="28"/>
          <w:szCs w:val="28"/>
        </w:rPr>
        <w:t>установление регулируемых цен (тарифов) на товары (работы, усл</w:t>
      </w:r>
      <w:r w:rsidRPr="00556B3D">
        <w:rPr>
          <w:sz w:val="28"/>
          <w:szCs w:val="28"/>
        </w:rPr>
        <w:t>у</w:t>
      </w:r>
      <w:r w:rsidRPr="00556B3D">
        <w:rPr>
          <w:sz w:val="28"/>
          <w:szCs w:val="28"/>
        </w:rPr>
        <w:t>ги) на уровне, обеспечивающем субъектам хозяйствования покрытие эк</w:t>
      </w:r>
      <w:r w:rsidRPr="00556B3D">
        <w:rPr>
          <w:sz w:val="28"/>
          <w:szCs w:val="28"/>
        </w:rPr>
        <w:t>о</w:t>
      </w:r>
      <w:r w:rsidRPr="00556B3D">
        <w:rPr>
          <w:sz w:val="28"/>
          <w:szCs w:val="28"/>
        </w:rPr>
        <w:t>номически обоснованных затрат и получение достаточной для расшире</w:t>
      </w:r>
      <w:r w:rsidRPr="00556B3D">
        <w:rPr>
          <w:sz w:val="28"/>
          <w:szCs w:val="28"/>
        </w:rPr>
        <w:t>н</w:t>
      </w:r>
      <w:r w:rsidRPr="00556B3D">
        <w:rPr>
          <w:sz w:val="28"/>
          <w:szCs w:val="28"/>
        </w:rPr>
        <w:t>ного воспроизводства прибыли с учётом государственных дотаций и др</w:t>
      </w:r>
      <w:r w:rsidRPr="00556B3D">
        <w:rPr>
          <w:sz w:val="28"/>
          <w:szCs w:val="28"/>
        </w:rPr>
        <w:t>у</w:t>
      </w:r>
      <w:r w:rsidRPr="00556B3D">
        <w:rPr>
          <w:sz w:val="28"/>
          <w:szCs w:val="28"/>
        </w:rPr>
        <w:t>гих мер государственной поддержки;</w:t>
      </w:r>
    </w:p>
    <w:p w:rsidR="00B7272D" w:rsidRPr="00556B3D" w:rsidRDefault="00B7272D" w:rsidP="00B727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Pr="00556B3D">
        <w:rPr>
          <w:sz w:val="28"/>
          <w:szCs w:val="28"/>
        </w:rPr>
        <w:t>государственный контроль за соблюдением действующего порядка ценообразования, установленных нормативов и регулируемых цен (тар</w:t>
      </w:r>
      <w:r w:rsidRPr="00556B3D">
        <w:rPr>
          <w:sz w:val="28"/>
          <w:szCs w:val="28"/>
        </w:rPr>
        <w:t>и</w:t>
      </w:r>
      <w:r w:rsidRPr="00556B3D">
        <w:rPr>
          <w:sz w:val="28"/>
          <w:szCs w:val="28"/>
        </w:rPr>
        <w:t>фов).</w:t>
      </w:r>
    </w:p>
    <w:p w:rsidR="00B7272D" w:rsidRDefault="00B7272D" w:rsidP="00B7272D">
      <w:pPr>
        <w:tabs>
          <w:tab w:val="num" w:pos="1080"/>
        </w:tabs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</w:t>
      </w:r>
      <w:r w:rsidRPr="00556B3D">
        <w:rPr>
          <w:sz w:val="28"/>
          <w:szCs w:val="28"/>
        </w:rPr>
        <w:t>Отпускные цены на продукцию производственно-технического назн</w:t>
      </w:r>
      <w:r w:rsidRPr="00556B3D">
        <w:rPr>
          <w:sz w:val="28"/>
          <w:szCs w:val="28"/>
        </w:rPr>
        <w:t>а</w:t>
      </w:r>
      <w:r w:rsidRPr="00556B3D">
        <w:rPr>
          <w:sz w:val="28"/>
          <w:szCs w:val="28"/>
        </w:rPr>
        <w:t>чения, товары народного потребления и тарифы на услуги (работы) фо</w:t>
      </w:r>
      <w:r w:rsidRPr="00556B3D">
        <w:rPr>
          <w:sz w:val="28"/>
          <w:szCs w:val="28"/>
        </w:rPr>
        <w:t>р</w:t>
      </w:r>
      <w:r w:rsidRPr="00556B3D">
        <w:rPr>
          <w:sz w:val="28"/>
          <w:szCs w:val="28"/>
        </w:rPr>
        <w:t>мируются на основе плановой себестоимости, всех видов установленных налогов и неналоговых платежей в соответствии с налоговым и бюдже</w:t>
      </w:r>
      <w:r w:rsidRPr="00556B3D">
        <w:rPr>
          <w:sz w:val="28"/>
          <w:szCs w:val="28"/>
        </w:rPr>
        <w:t>т</w:t>
      </w:r>
      <w:r w:rsidRPr="00556B3D">
        <w:rPr>
          <w:sz w:val="28"/>
          <w:szCs w:val="28"/>
        </w:rPr>
        <w:t xml:space="preserve">ным законодательством, прибыли, необходимой для воспроизводства, </w:t>
      </w:r>
      <w:r w:rsidRPr="00556B3D">
        <w:rPr>
          <w:sz w:val="28"/>
          <w:szCs w:val="28"/>
        </w:rPr>
        <w:lastRenderedPageBreak/>
        <w:t>определяемой с учетом качества продукции (товаров, работ, ус</w:t>
      </w:r>
      <w:r>
        <w:rPr>
          <w:sz w:val="28"/>
          <w:szCs w:val="28"/>
        </w:rPr>
        <w:t>луг) и конъектуры рынка.</w:t>
      </w:r>
    </w:p>
    <w:p w:rsidR="00145B44" w:rsidRPr="00145B44" w:rsidRDefault="00A76C0C" w:rsidP="00B7272D">
      <w:pPr>
        <w:tabs>
          <w:tab w:val="num" w:pos="1080"/>
        </w:tabs>
        <w:spacing w:line="360" w:lineRule="auto"/>
        <w:rPr>
          <w:b/>
          <w:sz w:val="28"/>
          <w:szCs w:val="28"/>
        </w:rPr>
      </w:pPr>
      <w:r>
        <w:rPr>
          <w:b/>
          <w:bCs/>
          <w:noProof/>
          <w:w w:val="100"/>
          <w:sz w:val="28"/>
          <w:szCs w:val="28"/>
        </w:rPr>
        <w:pict>
          <v:group id="_x0000_s1034" style="position:absolute;margin-left:-83.95pt;margin-top:-104.1pt;width:594pt;height:843.6pt;z-index:-251656192" coordorigin="-32,158" coordsize="11880,16610" o:allowincell="f">
            <v:shape id="_x0000_s1035" type="#_x0000_t75" style="position:absolute;left:-32;top:158;width:11880;height:16610;visibility:visible">
              <v:imagedata r:id="rId5" o:title=""/>
            </v:shape>
            <v:rect id="_x0000_s1036" style="position:absolute;left:4994;top:15807;width:5761;height:433" filled="f" stroked="f" strokeweight="0">
              <v:textbox style="mso-next-textbox:#_x0000_s1036" inset="0,0,0,0">
                <w:txbxContent>
                  <w:p w:rsidR="00A76C0C" w:rsidRPr="00A76C0C" w:rsidRDefault="00A76C0C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</w:t>
                    </w:r>
                    <w:r>
                      <w:rPr>
                        <w:sz w:val="28"/>
                        <w:szCs w:val="28"/>
                      </w:rPr>
                      <w:t>ВГПТ 390202 010</w:t>
                    </w:r>
                  </w:p>
                </w:txbxContent>
              </v:textbox>
            </v:rect>
            <v:rect id="_x0000_s1037" style="position:absolute;left:11033;top:16102;width:430;height:236" filled="f" stroked="f" strokeweight="0">
              <v:textbox style="mso-next-textbox:#_x0000_s1037" inset="0,0,0,0">
                <w:txbxContent>
                  <w:p w:rsidR="00A76C0C" w:rsidRDefault="00A76C0C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</v:group>
          <o:OLEObject Type="Embed" ProgID="Word.Picture.8" ShapeID="_x0000_s1035" DrawAspect="Content" ObjectID="_1288985727" r:id="rId8"/>
        </w:pict>
      </w:r>
      <w:r w:rsidR="00145B44">
        <w:rPr>
          <w:sz w:val="28"/>
          <w:szCs w:val="28"/>
          <w:lang w:val="en-US"/>
        </w:rPr>
        <w:t xml:space="preserve">     </w:t>
      </w:r>
      <w:r w:rsidR="00145B44">
        <w:rPr>
          <w:b/>
          <w:sz w:val="28"/>
          <w:szCs w:val="28"/>
          <w:lang w:val="en-US"/>
        </w:rPr>
        <w:t>2</w:t>
      </w:r>
      <w:r w:rsidR="00145B44">
        <w:rPr>
          <w:b/>
          <w:sz w:val="28"/>
          <w:szCs w:val="28"/>
        </w:rPr>
        <w:t>. Возможные пути и роль экономии в деятельности предприятия</w:t>
      </w:r>
    </w:p>
    <w:p w:rsidR="00145B44" w:rsidRDefault="00145B44" w:rsidP="00145B44">
      <w:pPr>
        <w:spacing w:line="360" w:lineRule="auto"/>
        <w:rPr>
          <w:sz w:val="28"/>
        </w:rPr>
      </w:pPr>
      <w:r>
        <w:t xml:space="preserve">     </w:t>
      </w:r>
      <w:r>
        <w:rPr>
          <w:sz w:val="28"/>
        </w:rPr>
        <w:t>Экономия на предприятии играет огромную роль в дальнейшем разв</w:t>
      </w:r>
      <w:r>
        <w:rPr>
          <w:sz w:val="28"/>
        </w:rPr>
        <w:t>и</w:t>
      </w:r>
      <w:r>
        <w:rPr>
          <w:sz w:val="28"/>
        </w:rPr>
        <w:t>тии предприятия, позволяет влиять на формирование рынка продаж изд</w:t>
      </w:r>
      <w:r>
        <w:rPr>
          <w:sz w:val="28"/>
        </w:rPr>
        <w:t>е</w:t>
      </w:r>
      <w:r>
        <w:rPr>
          <w:sz w:val="28"/>
        </w:rPr>
        <w:t>лий, даёт возможность диктовать цены и условия реализации. Высвоб</w:t>
      </w:r>
      <w:r>
        <w:rPr>
          <w:sz w:val="28"/>
        </w:rPr>
        <w:t>о</w:t>
      </w:r>
      <w:r>
        <w:rPr>
          <w:sz w:val="28"/>
        </w:rPr>
        <w:t>дившиеся средства за счёт экономии и снижение издержек производства позволяют модернизировать производство с применением более сове</w:t>
      </w:r>
      <w:r>
        <w:rPr>
          <w:sz w:val="28"/>
        </w:rPr>
        <w:t>р</w:t>
      </w:r>
      <w:r>
        <w:rPr>
          <w:sz w:val="28"/>
        </w:rPr>
        <w:t>шенного оборудования, которое будет менее энергоёмким и более прои</w:t>
      </w:r>
      <w:r>
        <w:rPr>
          <w:sz w:val="28"/>
        </w:rPr>
        <w:t>з</w:t>
      </w:r>
      <w:r>
        <w:rPr>
          <w:sz w:val="28"/>
        </w:rPr>
        <w:t>водительным. Благодаря этому предприятие сможет выпускать более к</w:t>
      </w:r>
      <w:r>
        <w:rPr>
          <w:sz w:val="28"/>
        </w:rPr>
        <w:t>а</w:t>
      </w:r>
      <w:r>
        <w:rPr>
          <w:sz w:val="28"/>
        </w:rPr>
        <w:t>чественную и конкурентоспособную продукцию, а высвободившиеся за счёт экономии средства позволят наращивать дополнительные объёмы выпуска продукции без привлечения кредитов банков и заёмных средств.</w:t>
      </w:r>
    </w:p>
    <w:p w:rsidR="00145B44" w:rsidRPr="00234635" w:rsidRDefault="00145B44" w:rsidP="00145B44">
      <w:pPr>
        <w:shd w:val="clear" w:color="auto" w:fill="FFFFFF"/>
        <w:tabs>
          <w:tab w:val="left" w:pos="180"/>
        </w:tabs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     </w:t>
      </w:r>
      <w:r w:rsidRPr="00234635">
        <w:rPr>
          <w:color w:val="000000"/>
          <w:spacing w:val="10"/>
          <w:sz w:val="28"/>
          <w:szCs w:val="28"/>
        </w:rPr>
        <w:t xml:space="preserve">При росте объёма производства в краткосрочном периоде </w:t>
      </w:r>
      <w:r w:rsidRPr="00234635">
        <w:rPr>
          <w:color w:val="000000"/>
          <w:spacing w:val="-1"/>
          <w:sz w:val="28"/>
          <w:szCs w:val="28"/>
        </w:rPr>
        <w:t>пост</w:t>
      </w:r>
      <w:r w:rsidRPr="00234635">
        <w:rPr>
          <w:color w:val="000000"/>
          <w:spacing w:val="-1"/>
          <w:sz w:val="28"/>
          <w:szCs w:val="28"/>
        </w:rPr>
        <w:t>о</w:t>
      </w:r>
      <w:r w:rsidRPr="00234635">
        <w:rPr>
          <w:color w:val="000000"/>
          <w:spacing w:val="-1"/>
          <w:sz w:val="28"/>
          <w:szCs w:val="28"/>
        </w:rPr>
        <w:t xml:space="preserve">янные затраты предприятия не изменяются или изменяются </w:t>
      </w:r>
      <w:r w:rsidRPr="00234635">
        <w:rPr>
          <w:color w:val="000000"/>
          <w:spacing w:val="-2"/>
          <w:sz w:val="28"/>
          <w:szCs w:val="28"/>
        </w:rPr>
        <w:t>незначител</w:t>
      </w:r>
      <w:r w:rsidRPr="00234635">
        <w:rPr>
          <w:color w:val="000000"/>
          <w:spacing w:val="-2"/>
          <w:sz w:val="28"/>
          <w:szCs w:val="28"/>
        </w:rPr>
        <w:t>ь</w:t>
      </w:r>
      <w:r w:rsidRPr="00234635">
        <w:rPr>
          <w:color w:val="000000"/>
          <w:spacing w:val="-2"/>
          <w:sz w:val="28"/>
          <w:szCs w:val="28"/>
        </w:rPr>
        <w:t xml:space="preserve">но. В решении задачи повышения конкурентоспособности продукции предприятия, в месте с повышением её качества, важнейшая </w:t>
      </w:r>
      <w:r w:rsidRPr="00234635">
        <w:rPr>
          <w:color w:val="000000"/>
          <w:spacing w:val="-5"/>
          <w:sz w:val="28"/>
          <w:szCs w:val="28"/>
        </w:rPr>
        <w:t>роль прина</w:t>
      </w:r>
      <w:r w:rsidRPr="00234635">
        <w:rPr>
          <w:color w:val="000000"/>
          <w:spacing w:val="-5"/>
          <w:sz w:val="28"/>
          <w:szCs w:val="28"/>
        </w:rPr>
        <w:t>д</w:t>
      </w:r>
      <w:r w:rsidRPr="00234635">
        <w:rPr>
          <w:color w:val="000000"/>
          <w:spacing w:val="-5"/>
          <w:sz w:val="28"/>
          <w:szCs w:val="28"/>
        </w:rPr>
        <w:t>лежит поиск резервов снижения затрат на производстве.</w:t>
      </w:r>
    </w:p>
    <w:p w:rsidR="00145B44" w:rsidRPr="00234635" w:rsidRDefault="00145B44" w:rsidP="00145B44">
      <w:pPr>
        <w:spacing w:line="360" w:lineRule="auto"/>
        <w:ind w:firstLine="567"/>
        <w:jc w:val="both"/>
        <w:rPr>
          <w:sz w:val="28"/>
          <w:szCs w:val="28"/>
        </w:rPr>
      </w:pPr>
    </w:p>
    <w:p w:rsidR="00FE5270" w:rsidRPr="00B7272D" w:rsidRDefault="00FE5270" w:rsidP="00B7272D">
      <w:pPr>
        <w:rPr>
          <w:b/>
          <w:sz w:val="28"/>
          <w:szCs w:val="28"/>
        </w:rPr>
      </w:pPr>
    </w:p>
    <w:sectPr w:rsidR="00FE5270" w:rsidRPr="00B7272D" w:rsidSect="00FE5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270"/>
    <w:multiLevelType w:val="hybridMultilevel"/>
    <w:tmpl w:val="ECB43EC6"/>
    <w:lvl w:ilvl="0" w:tplc="DAFA63D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893EC3"/>
    <w:multiLevelType w:val="hybridMultilevel"/>
    <w:tmpl w:val="1C2E9B36"/>
    <w:lvl w:ilvl="0" w:tplc="DAFA63D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4251F6"/>
    <w:multiLevelType w:val="hybridMultilevel"/>
    <w:tmpl w:val="F3C67D18"/>
    <w:lvl w:ilvl="0" w:tplc="DAFA63D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C5F62C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D00358"/>
    <w:multiLevelType w:val="multilevel"/>
    <w:tmpl w:val="1D6E56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0"/>
        </w:tabs>
        <w:ind w:left="360" w:firstLine="34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B7272D"/>
    <w:rsid w:val="00145B44"/>
    <w:rsid w:val="005D65DB"/>
    <w:rsid w:val="006F315C"/>
    <w:rsid w:val="00874EDD"/>
    <w:rsid w:val="00911473"/>
    <w:rsid w:val="00A76C0C"/>
    <w:rsid w:val="00AD5030"/>
    <w:rsid w:val="00B7272D"/>
    <w:rsid w:val="00F51267"/>
    <w:rsid w:val="00FE5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72D"/>
    <w:pPr>
      <w:spacing w:after="0" w:line="240" w:lineRule="auto"/>
    </w:pPr>
    <w:rPr>
      <w:rFonts w:ascii="Times New Roman" w:eastAsia="Times New Roman" w:hAnsi="Times New Roman" w:cs="Times New Roman"/>
      <w:w w:val="105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272D"/>
    <w:pPr>
      <w:spacing w:line="24" w:lineRule="atLeast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B7272D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7272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7272D"/>
    <w:rPr>
      <w:rFonts w:ascii="Times New Roman" w:eastAsia="Times New Roman" w:hAnsi="Times New Roman" w:cs="Times New Roman"/>
      <w:w w:val="105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5</cp:revision>
  <dcterms:created xsi:type="dcterms:W3CDTF">2008-11-23T19:31:00Z</dcterms:created>
  <dcterms:modified xsi:type="dcterms:W3CDTF">2008-11-23T19:49:00Z</dcterms:modified>
</cp:coreProperties>
</file>